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附件：1</w:t>
      </w:r>
    </w:p>
    <w:p>
      <w:pPr>
        <w:pStyle w:val="2"/>
        <w:widowControl/>
        <w:spacing w:line="645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pStyle w:val="2"/>
        <w:widowControl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连云港市破产管理人协会</w:t>
      </w:r>
    </w:p>
    <w:p>
      <w:pPr>
        <w:pStyle w:val="2"/>
        <w:widowControl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优秀会员申报/推荐表 </w:t>
      </w:r>
    </w:p>
    <w:p>
      <w:pPr>
        <w:pStyle w:val="2"/>
        <w:widowControl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pStyle w:val="2"/>
        <w:widowControl/>
        <w:ind w:left="180" w:firstLine="2800" w:firstLineChars="10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会员</w:t>
      </w:r>
      <w:r>
        <w:rPr>
          <w:rFonts w:hint="eastAsia" w:ascii="仿宋" w:hAnsi="仿宋" w:eastAsia="仿宋"/>
          <w:color w:val="000000"/>
          <w:sz w:val="28"/>
          <w:szCs w:val="28"/>
        </w:rPr>
        <w:t>名称：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</w:t>
      </w:r>
    </w:p>
    <w:p>
      <w:pPr>
        <w:pStyle w:val="2"/>
        <w:widowControl/>
        <w:rPr>
          <w:rFonts w:hint="eastAsia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both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both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both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both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</w:t>
      </w:r>
    </w:p>
    <w:p>
      <w:pPr>
        <w:pStyle w:val="2"/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二〇二四年十二月二十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</w:p>
    <w:p>
      <w:pPr>
        <w:pStyle w:val="2"/>
        <w:widowControl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pStyle w:val="2"/>
        <w:widowControl/>
        <w:jc w:val="center"/>
        <w:rPr>
          <w:rFonts w:hint="eastAsia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连云港市破产管理人协会</w:t>
      </w:r>
    </w:p>
    <w:tbl>
      <w:tblPr>
        <w:tblStyle w:val="8"/>
        <w:tblW w:w="9450" w:type="dxa"/>
        <w:tblInd w:w="-4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5"/>
              <w:ind w:firstLine="548" w:firstLineChars="200"/>
              <w:jc w:val="both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3"/>
                <w:kern w:val="0"/>
                <w:sz w:val="28"/>
                <w:szCs w:val="28"/>
                <w:lang w:val="en-US" w:eastAsia="zh-CN"/>
              </w:rPr>
              <w:t>会员</w:t>
            </w:r>
            <w:r>
              <w:rPr>
                <w:rFonts w:hint="eastAsia" w:cs="Times New Roman"/>
                <w:spacing w:val="-3"/>
                <w:kern w:val="0"/>
                <w:sz w:val="28"/>
                <w:szCs w:val="28"/>
              </w:rPr>
              <w:t>名称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45"/>
              <w:ind w:left="142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5"/>
              <w:ind w:left="142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类别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ind w:left="1083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1"/>
                <w:kern w:val="0"/>
                <w:sz w:val="24"/>
                <w:szCs w:val="24"/>
              </w:rPr>
              <w:t>律师事务所□会计师事务所□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  <w:lang w:val="en-US" w:eastAsia="zh-CN"/>
              </w:rPr>
              <w:t>税务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</w:rPr>
              <w:t>事务所□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  <w:lang w:val="en-US" w:eastAsia="zh-CN"/>
              </w:rPr>
              <w:t>清算公司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Style w:val="6"/>
              <w:spacing w:before="55" w:line="292" w:lineRule="auto"/>
              <w:ind w:left="312" w:right="310"/>
              <w:jc w:val="center"/>
              <w:rPr>
                <w:rFonts w:hint="default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pacing w:val="-6"/>
                <w:kern w:val="0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utoSpaceDE w:val="0"/>
              <w:adjustRightInd w:val="0"/>
              <w:snapToGrid w:val="0"/>
              <w:spacing w:before="55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工作业绩</w:t>
            </w:r>
          </w:p>
          <w:p>
            <w:pPr>
              <w:pStyle w:val="6"/>
              <w:autoSpaceDE w:val="0"/>
              <w:adjustRightInd w:val="0"/>
              <w:snapToGrid w:val="0"/>
              <w:spacing w:before="81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2"/>
                <w:kern w:val="0"/>
                <w:sz w:val="28"/>
                <w:szCs w:val="28"/>
              </w:rPr>
              <w:t>/</w:t>
            </w:r>
          </w:p>
          <w:p>
            <w:pPr>
              <w:pStyle w:val="6"/>
              <w:autoSpaceDE w:val="0"/>
              <w:adjustRightInd w:val="0"/>
              <w:snapToGrid w:val="0"/>
              <w:spacing w:before="71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Style w:val="6"/>
              <w:spacing w:before="56" w:line="266" w:lineRule="auto"/>
              <w:ind w:left="311" w:right="140" w:hanging="169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单位</w:t>
            </w:r>
            <w:r>
              <w:rPr>
                <w:rFonts w:hint="eastAsia" w:cs="Times New Roman"/>
                <w:spacing w:val="-5"/>
                <w:kern w:val="0"/>
                <w:sz w:val="28"/>
                <w:szCs w:val="28"/>
              </w:rPr>
              <w:t>意见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32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Style w:val="6"/>
              <w:spacing w:before="55"/>
              <w:ind w:left="2025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6"/>
                <w:kern w:val="0"/>
                <w:sz w:val="28"/>
                <w:szCs w:val="28"/>
              </w:rPr>
              <w:t>(公章)</w:t>
            </w:r>
          </w:p>
          <w:p>
            <w:pPr>
              <w:pStyle w:val="6"/>
              <w:spacing w:before="69"/>
              <w:ind w:left="1855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8"/>
                <w:kern w:val="0"/>
                <w:sz w:val="28"/>
                <w:szCs w:val="28"/>
              </w:rPr>
              <w:t>年</w:t>
            </w:r>
            <w:r>
              <w:rPr>
                <w:rFonts w:hint="eastAsia" w:cs="Times New Roman"/>
                <w:spacing w:val="1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Times New Roman"/>
                <w:spacing w:val="-8"/>
                <w:kern w:val="0"/>
                <w:sz w:val="28"/>
                <w:szCs w:val="28"/>
              </w:rPr>
              <w:t>月</w:t>
            </w:r>
            <w:r>
              <w:rPr>
                <w:rFonts w:hint="eastAsia" w:cs="Times New Roman"/>
                <w:spacing w:val="2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Times New Roman"/>
                <w:spacing w:val="-8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Style w:val="6"/>
              <w:spacing w:before="55"/>
              <w:ind w:left="52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3"/>
                <w:kern w:val="0"/>
                <w:sz w:val="28"/>
                <w:szCs w:val="28"/>
              </w:rPr>
              <w:t>连云港市破产</w:t>
            </w: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管理人协会</w:t>
            </w:r>
            <w:r>
              <w:rPr>
                <w:rFonts w:hint="eastAsia" w:cs="Times New Roman"/>
                <w:spacing w:val="-5"/>
                <w:kern w:val="0"/>
                <w:sz w:val="28"/>
                <w:szCs w:val="28"/>
              </w:rPr>
              <w:t>意见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266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Style w:val="6"/>
              <w:spacing w:before="56"/>
              <w:ind w:left="2025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6"/>
                <w:kern w:val="0"/>
                <w:sz w:val="28"/>
                <w:szCs w:val="28"/>
              </w:rPr>
              <w:t>(公章)</w:t>
            </w:r>
          </w:p>
          <w:p>
            <w:pPr>
              <w:pStyle w:val="6"/>
              <w:spacing w:before="79"/>
              <w:ind w:left="1795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8"/>
                <w:kern w:val="0"/>
                <w:sz w:val="28"/>
                <w:szCs w:val="28"/>
              </w:rPr>
              <w:t>年</w:t>
            </w:r>
            <w:r>
              <w:rPr>
                <w:rFonts w:hint="eastAsia" w:cs="Times New Roman"/>
                <w:spacing w:val="8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Times New Roman"/>
                <w:spacing w:val="-8"/>
                <w:kern w:val="0"/>
                <w:sz w:val="28"/>
                <w:szCs w:val="28"/>
              </w:rPr>
              <w:t>月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pacing w:val="-8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2"/>
        <w:widowControl/>
        <w:spacing w:line="645" w:lineRule="atLeast"/>
        <w:rPr>
          <w:rStyle w:val="7"/>
          <w:rFonts w:ascii="仿宋" w:hAnsi="仿宋" w:eastAsia="仿宋"/>
          <w:color w:val="000000"/>
          <w:sz w:val="28"/>
          <w:szCs w:val="28"/>
        </w:rPr>
      </w:pPr>
    </w:p>
    <w:p>
      <w:pPr>
        <w:pStyle w:val="2"/>
        <w:widowControl/>
        <w:spacing w:line="645" w:lineRule="atLeast"/>
        <w:rPr>
          <w:rStyle w:val="7"/>
          <w:rFonts w:hint="eastAsia" w:ascii="仿宋" w:hAnsi="仿宋" w:eastAsia="仿宋"/>
          <w:color w:val="000000"/>
          <w:sz w:val="28"/>
          <w:szCs w:val="28"/>
        </w:rPr>
      </w:pPr>
    </w:p>
    <w:p>
      <w:pPr>
        <w:pStyle w:val="2"/>
        <w:widowControl/>
        <w:spacing w:line="645" w:lineRule="atLeast"/>
        <w:rPr>
          <w:rFonts w:hint="eastAsia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附件：2</w:t>
      </w:r>
    </w:p>
    <w:p>
      <w:pPr>
        <w:pStyle w:val="2"/>
        <w:widowControl/>
        <w:spacing w:line="645" w:lineRule="atLeast"/>
        <w:jc w:val="center"/>
      </w:pPr>
      <w:r>
        <w:rPr>
          <w:rFonts w:hint="eastAsia" w:ascii="宋体" w:hAnsi="宋体"/>
          <w:color w:val="000000"/>
          <w:sz w:val="30"/>
          <w:szCs w:val="30"/>
        </w:rPr>
        <w:t>连云港市破产管理人协会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30"/>
          <w:szCs w:val="30"/>
        </w:rPr>
        <w:t>优秀破产管理人申报/推荐表</w:t>
      </w:r>
    </w:p>
    <w:p>
      <w:pPr>
        <w:pStyle w:val="2"/>
        <w:widowControl/>
        <w:jc w:val="center"/>
      </w:pPr>
      <w:r>
        <w:t xml:space="preserve"> 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52"/>
          <w:szCs w:val="52"/>
        </w:rPr>
        <w:t xml:space="preserve"> 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30"/>
          <w:szCs w:val="30"/>
        </w:rPr>
        <w:t>机构名称：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</w:t>
      </w:r>
    </w:p>
    <w:p>
      <w:pPr>
        <w:pStyle w:val="2"/>
        <w:widowControl/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pStyle w:val="2"/>
        <w:widowControl/>
      </w:pPr>
      <w:r>
        <w:t xml:space="preserve"> </w:t>
      </w:r>
    </w:p>
    <w:p>
      <w:pPr>
        <w:pStyle w:val="2"/>
        <w:widowControl/>
        <w:jc w:val="both"/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二〇二四年十二月二十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>
      <w:pPr>
        <w:pStyle w:val="2"/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/>
          <w:color w:val="000000"/>
          <w:sz w:val="30"/>
          <w:szCs w:val="30"/>
        </w:rPr>
        <w:t>连云港市破产管理人协会</w:t>
      </w:r>
    </w:p>
    <w:tbl>
      <w:tblPr>
        <w:tblStyle w:val="8"/>
        <w:tblW w:w="852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6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51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4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94"/>
              <w:ind w:left="57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3"/>
                <w:kern w:val="0"/>
                <w:sz w:val="24"/>
                <w:szCs w:val="24"/>
              </w:rPr>
              <w:t>执业许可证号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56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4"/>
                <w:kern w:val="0"/>
                <w:sz w:val="24"/>
                <w:szCs w:val="24"/>
              </w:rPr>
              <w:t>类  别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55"/>
              <w:ind w:left="304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1"/>
                <w:kern w:val="0"/>
                <w:sz w:val="24"/>
                <w:szCs w:val="24"/>
              </w:rPr>
              <w:t>律师事务所□会计师事务所□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  <w:lang w:val="en-US" w:eastAsia="zh-CN"/>
              </w:rPr>
              <w:t>税务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</w:rPr>
              <w:t>事务所□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  <w:lang w:val="en-US" w:eastAsia="zh-CN"/>
              </w:rPr>
              <w:t>清算公司</w:t>
            </w:r>
            <w:r>
              <w:rPr>
                <w:rFonts w:hint="eastAsia" w:cs="Times New Roman"/>
                <w:spacing w:val="-1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55" w:line="288" w:lineRule="auto"/>
              <w:ind w:right="242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4"/>
                <w:kern w:val="0"/>
                <w:sz w:val="24"/>
                <w:szCs w:val="24"/>
              </w:rPr>
              <w:t>基本情况介绍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55"/>
              <w:jc w:val="center"/>
              <w:rPr>
                <w:rFonts w:hint="eastAsia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4"/>
                <w:kern w:val="0"/>
                <w:sz w:val="24"/>
                <w:szCs w:val="24"/>
              </w:rPr>
              <w:t>工作业绩</w:t>
            </w:r>
          </w:p>
          <w:p>
            <w:pPr>
              <w:pStyle w:val="6"/>
              <w:spacing w:before="55"/>
              <w:jc w:val="center"/>
              <w:rPr>
                <w:rFonts w:hint="eastAsia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2"/>
                <w:kern w:val="0"/>
                <w:sz w:val="24"/>
                <w:szCs w:val="24"/>
              </w:rPr>
              <w:t>/</w:t>
            </w:r>
          </w:p>
          <w:p>
            <w:pPr>
              <w:pStyle w:val="6"/>
              <w:spacing w:before="55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4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4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55"/>
              <w:ind w:left="227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4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3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45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55"/>
              <w:ind w:left="1924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6"/>
                <w:kern w:val="0"/>
                <w:sz w:val="24"/>
                <w:szCs w:val="24"/>
              </w:rPr>
              <w:t>(公章)</w:t>
            </w:r>
          </w:p>
          <w:p>
            <w:pPr>
              <w:pStyle w:val="6"/>
              <w:spacing w:before="69"/>
              <w:ind w:left="2534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8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spacing w:val="1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pacing w:val="-8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spacing w:val="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pacing w:val="-8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56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3"/>
                <w:kern w:val="0"/>
                <w:sz w:val="24"/>
                <w:szCs w:val="24"/>
              </w:rPr>
              <w:t>连云港市破产管</w:t>
            </w:r>
            <w:r>
              <w:rPr>
                <w:rFonts w:hint="eastAsia" w:cs="Times New Roman"/>
                <w:spacing w:val="-4"/>
                <w:kern w:val="0"/>
                <w:sz w:val="24"/>
                <w:szCs w:val="24"/>
              </w:rPr>
              <w:t>理人协会</w:t>
            </w:r>
            <w:r>
              <w:rPr>
                <w:rFonts w:hint="eastAsia" w:cs="Times New Roman"/>
                <w:spacing w:val="-5"/>
                <w:kern w:val="0"/>
                <w:sz w:val="24"/>
                <w:szCs w:val="24"/>
              </w:rPr>
              <w:t>意见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259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259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55"/>
              <w:ind w:left="1924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6"/>
                <w:kern w:val="0"/>
                <w:sz w:val="24"/>
                <w:szCs w:val="24"/>
              </w:rPr>
              <w:t>(公章)</w:t>
            </w:r>
          </w:p>
          <w:p>
            <w:pPr>
              <w:pStyle w:val="6"/>
              <w:spacing w:before="89"/>
              <w:ind w:left="2464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pacing w:val="-8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spacing w:val="1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pacing w:val="-8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spacing w:val="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pacing w:val="-8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"/>
        <w:widowControl/>
        <w:spacing w:line="555" w:lineRule="atLeast"/>
        <w:jc w:val="center"/>
        <w:rPr>
          <w:rFonts w:hint="eastAsia"/>
        </w:rPr>
      </w:pPr>
      <w:r>
        <w:t xml:space="preserve"> </w:t>
      </w:r>
    </w:p>
    <w:p>
      <w:pPr>
        <w:pStyle w:val="2"/>
        <w:widowControl/>
        <w:spacing w:line="645" w:lineRule="atLeast"/>
        <w:rPr>
          <w:rStyle w:val="7"/>
          <w:rFonts w:ascii="仿宋" w:hAnsi="仿宋" w:eastAsia="仿宋"/>
          <w:color w:val="000000"/>
          <w:sz w:val="30"/>
          <w:szCs w:val="30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 xml:space="preserve"> </w:t>
      </w:r>
    </w:p>
    <w:p>
      <w:pPr>
        <w:pStyle w:val="2"/>
        <w:widowControl/>
        <w:spacing w:line="645" w:lineRule="atLeast"/>
        <w:rPr>
          <w:rFonts w:hint="eastAsia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附件：3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30"/>
          <w:szCs w:val="30"/>
        </w:rPr>
        <w:t>连云港市破产管理人协会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30"/>
          <w:szCs w:val="30"/>
        </w:rPr>
        <w:t>优秀案例申报/推荐表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52"/>
          <w:szCs w:val="52"/>
        </w:rPr>
        <w:t xml:space="preserve"> 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30"/>
          <w:szCs w:val="30"/>
        </w:rPr>
        <w:t>案例名称：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</w:t>
      </w:r>
    </w:p>
    <w:p>
      <w:pPr>
        <w:pStyle w:val="2"/>
        <w:widowControl/>
        <w:jc w:val="center"/>
      </w:pPr>
      <w:r>
        <w:rPr>
          <w:rFonts w:hint="eastAsia" w:ascii="宋体" w:hAnsi="宋体"/>
          <w:color w:val="000000"/>
          <w:sz w:val="30"/>
          <w:szCs w:val="30"/>
        </w:rPr>
        <w:t>机构名称：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</w:t>
      </w:r>
    </w:p>
    <w:p>
      <w:pPr>
        <w:pStyle w:val="2"/>
        <w:widowControl/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pStyle w:val="2"/>
        <w:widowControl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二〇二四年十二月二十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pStyle w:val="2"/>
        <w:widowControl/>
        <w:rPr>
          <w:rFonts w:hint="eastAsia" w:ascii="宋体" w:hAnsi="宋体"/>
          <w:color w:val="000000"/>
          <w:sz w:val="36"/>
          <w:szCs w:val="36"/>
        </w:rPr>
      </w:pPr>
    </w:p>
    <w:p>
      <w:pPr>
        <w:pStyle w:val="2"/>
        <w:widowControl/>
        <w:rPr>
          <w:rFonts w:hint="eastAsia" w:ascii="宋体" w:hAnsi="宋体"/>
          <w:color w:val="000000"/>
          <w:sz w:val="36"/>
          <w:szCs w:val="36"/>
        </w:rPr>
      </w:pPr>
    </w:p>
    <w:p>
      <w:pPr>
        <w:pStyle w:val="2"/>
        <w:widowControl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8"/>
        <w:tblW w:w="9771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1755"/>
        <w:gridCol w:w="1839"/>
        <w:gridCol w:w="1020"/>
        <w:gridCol w:w="591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77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"/>
              <w:spacing w:before="298"/>
              <w:ind w:firstLine="2466" w:firstLineChars="900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3"/>
                <w:kern w:val="0"/>
                <w:sz w:val="28"/>
                <w:szCs w:val="28"/>
              </w:rPr>
              <w:t>202</w:t>
            </w:r>
            <w:r>
              <w:rPr>
                <w:rFonts w:hint="eastAsia" w:cs="Times New Roman"/>
                <w:spacing w:val="-3"/>
                <w:kern w:val="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cs="Times New Roman"/>
                <w:spacing w:val="-3"/>
                <w:kern w:val="0"/>
                <w:sz w:val="28"/>
                <w:szCs w:val="28"/>
              </w:rPr>
              <w:t>-2024年度管理人优秀案例申报/推荐表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6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7"/>
                <w:kern w:val="0"/>
                <w:sz w:val="28"/>
                <w:szCs w:val="28"/>
              </w:rPr>
              <w:t>案</w:t>
            </w:r>
            <w:r>
              <w:rPr>
                <w:rFonts w:hint="eastAsia" w:cs="Times New Roman"/>
                <w:spacing w:val="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Times New Roman"/>
                <w:spacing w:val="-7"/>
                <w:kern w:val="0"/>
                <w:sz w:val="28"/>
                <w:szCs w:val="28"/>
              </w:rPr>
              <w:t>号</w:t>
            </w:r>
          </w:p>
        </w:tc>
        <w:tc>
          <w:tcPr>
            <w:tcW w:w="733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7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5"/>
                <w:kern w:val="0"/>
                <w:sz w:val="28"/>
                <w:szCs w:val="28"/>
              </w:rPr>
              <w:t>受理法院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8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案例类型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8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企业破产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8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4"/>
                <w:kern w:val="0"/>
                <w:sz w:val="28"/>
                <w:szCs w:val="28"/>
              </w:rPr>
              <w:t>企业清算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68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1"/>
                <w:kern w:val="0"/>
                <w:sz w:val="28"/>
                <w:szCs w:val="28"/>
              </w:rPr>
              <w:t>立案时间</w:t>
            </w:r>
          </w:p>
        </w:tc>
        <w:tc>
          <w:tcPr>
            <w:tcW w:w="3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68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1"/>
                <w:kern w:val="0"/>
                <w:sz w:val="28"/>
                <w:szCs w:val="28"/>
              </w:rPr>
              <w:t>结案时间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9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5"/>
                <w:kern w:val="0"/>
                <w:sz w:val="28"/>
                <w:szCs w:val="28"/>
              </w:rPr>
              <w:t>管 理 人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2" w:line="412" w:lineRule="auto"/>
              <w:ind w:right="100"/>
              <w:jc w:val="center"/>
              <w:rPr>
                <w:rFonts w:hint="eastAsia" w:cs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1"/>
                <w:kern w:val="0"/>
                <w:sz w:val="28"/>
                <w:szCs w:val="28"/>
              </w:rPr>
              <w:t>申报/推荐</w:t>
            </w:r>
          </w:p>
          <w:p>
            <w:pPr>
              <w:pStyle w:val="6"/>
              <w:spacing w:before="62" w:line="412" w:lineRule="auto"/>
              <w:ind w:right="100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6"/>
                <w:kern w:val="0"/>
                <w:sz w:val="28"/>
                <w:szCs w:val="28"/>
              </w:rPr>
              <w:t>理  由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2" w:line="412" w:lineRule="auto"/>
              <w:ind w:right="100"/>
              <w:jc w:val="center"/>
              <w:rPr>
                <w:rFonts w:hint="eastAsia" w:cs="Times New Roman"/>
                <w:spacing w:val="-5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5"/>
                <w:kern w:val="0"/>
                <w:sz w:val="28"/>
                <w:szCs w:val="28"/>
              </w:rPr>
              <w:t>是否同意</w:t>
            </w:r>
          </w:p>
          <w:p>
            <w:pPr>
              <w:pStyle w:val="6"/>
              <w:spacing w:before="62" w:line="412" w:lineRule="auto"/>
              <w:ind w:right="100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1"/>
                <w:kern w:val="0"/>
                <w:sz w:val="28"/>
                <w:szCs w:val="28"/>
              </w:rPr>
              <w:t>申报/推荐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2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1"/>
                <w:kern w:val="0"/>
                <w:sz w:val="28"/>
                <w:szCs w:val="28"/>
              </w:rPr>
              <w:t>承办法官(签名):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65"/>
              <w:ind w:left="57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2"/>
                <w:kern w:val="0"/>
                <w:sz w:val="28"/>
                <w:szCs w:val="28"/>
              </w:rPr>
              <w:t>申报联系人</w:t>
            </w:r>
          </w:p>
        </w:tc>
        <w:tc>
          <w:tcPr>
            <w:tcW w:w="3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67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spacing w:val="-2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widowControl/>
      </w:pPr>
      <w:r>
        <w:t xml:space="preserve"> </w:t>
      </w:r>
    </w:p>
    <w:p>
      <w:pPr>
        <w:pStyle w:val="2"/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ODkzOGM4ZDBlODgwNzgxY2Y3ODE1NjUxMzVjNzgifQ=="/>
  </w:docVars>
  <w:rsids>
    <w:rsidRoot w:val="00457E27"/>
    <w:rsid w:val="00457E27"/>
    <w:rsid w:val="005538AB"/>
    <w:rsid w:val="0C9B2D9A"/>
    <w:rsid w:val="117D6B2A"/>
    <w:rsid w:val="41107887"/>
    <w:rsid w:val="4CA8152F"/>
    <w:rsid w:val="67441920"/>
    <w:rsid w:val="6F5C7F3D"/>
    <w:rsid w:val="716024DB"/>
    <w:rsid w:val="72821792"/>
    <w:rsid w:val="772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cs="宋体"/>
      <w:sz w:val="17"/>
      <w:szCs w:val="17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  <w:b/>
    </w:rPr>
  </w:style>
  <w:style w:type="table" w:customStyle="1" w:styleId="8">
    <w:name w:val="Table Normal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1687</Words>
  <Characters>1780</Characters>
  <Lines>16</Lines>
  <Paragraphs>4</Paragraphs>
  <TotalTime>0</TotalTime>
  <ScaleCrop>false</ScaleCrop>
  <LinksUpToDate>false</LinksUpToDate>
  <CharactersWithSpaces>2002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2024-12-22T04:22:00Z</dcterms:created>
  <dc:creator>Administrator</dc:creator>
  <cp:lastModifiedBy>Administrator</cp:lastModifiedBy>
  <dcterms:modified xsi:type="dcterms:W3CDTF">2025-01-03T08:11:15Z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90EA94806E904B4490BD1684958A1370_13</vt:lpwstr>
  </property>
</Properties>
</file>